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  <w:lang w:bidi="fa-IR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62A2CC3F" w:rsidR="009C2365" w:rsidRPr="008A016E" w:rsidRDefault="009C2365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دانشكده </w:t>
      </w:r>
      <w:r w:rsidR="000E21D3">
        <w:rPr>
          <w:rFonts w:cs="B Titr" w:hint="cs"/>
          <w:sz w:val="32"/>
          <w:szCs w:val="32"/>
          <w:rtl/>
        </w:rPr>
        <w:t>حکمرانی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8A016E" w:rsidRDefault="003E181D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 xml:space="preserve">عنوان </w:t>
      </w:r>
      <w:r w:rsidR="001907E3" w:rsidRPr="008A016E">
        <w:rPr>
          <w:rFonts w:cs="B Titr"/>
          <w:sz w:val="36"/>
          <w:szCs w:val="36"/>
          <w:rtl/>
        </w:rPr>
        <w:t>پایان</w:t>
      </w:r>
      <w:r w:rsidR="001907E3" w:rsidRPr="008A016E">
        <w:rPr>
          <w:rFonts w:cs="B Titr"/>
          <w:sz w:val="36"/>
          <w:szCs w:val="36"/>
        </w:rPr>
        <w:t>‌</w:t>
      </w:r>
      <w:r w:rsidR="001907E3" w:rsidRPr="008A016E">
        <w:rPr>
          <w:rFonts w:cs="B Titr"/>
          <w:sz w:val="36"/>
          <w:szCs w:val="36"/>
          <w:rtl/>
        </w:rPr>
        <w:t>نامه</w:t>
      </w:r>
      <w:r w:rsidRPr="008A016E">
        <w:rPr>
          <w:rFonts w:cs="B Titr"/>
          <w:sz w:val="36"/>
          <w:szCs w:val="36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Pr="008A016E" w:rsidRDefault="00AA4965" w:rsidP="00AA4965">
      <w:pPr>
        <w:spacing w:line="240" w:lineRule="auto"/>
        <w:ind w:left="-2" w:firstLine="284"/>
        <w:jc w:val="center"/>
        <w:rPr>
          <w:rFonts w:cs="B Titr"/>
          <w:sz w:val="32"/>
          <w:szCs w:val="32"/>
        </w:rPr>
      </w:pPr>
      <w:r w:rsidRPr="008A016E">
        <w:rPr>
          <w:rFonts w:cs="B Titr" w:hint="cs"/>
          <w:sz w:val="32"/>
          <w:szCs w:val="32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Pr="008A016E" w:rsidRDefault="00F54B7D" w:rsidP="00C87A18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دکتر </w:t>
      </w:r>
      <w:r w:rsidR="003E181D" w:rsidRPr="008A016E">
        <w:rPr>
          <w:rFonts w:cs="B Titr"/>
          <w:sz w:val="32"/>
          <w:szCs w:val="32"/>
          <w:rtl/>
        </w:rPr>
        <w:t>نام</w:t>
      </w:r>
      <w:r w:rsidR="00C87A18" w:rsidRPr="008A016E">
        <w:rPr>
          <w:rFonts w:cs="B Titr" w:hint="cs"/>
          <w:sz w:val="32"/>
          <w:szCs w:val="32"/>
          <w:rtl/>
        </w:rPr>
        <w:t xml:space="preserve"> و </w:t>
      </w:r>
      <w:r w:rsidR="003E181D" w:rsidRPr="008A016E">
        <w:rPr>
          <w:rFonts w:cs="B Titr"/>
          <w:sz w:val="32"/>
          <w:szCs w:val="32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8A016E" w:rsidRDefault="005B14BE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>دکتر نام</w:t>
      </w:r>
      <w:r w:rsidR="00C87A18" w:rsidRPr="008A016E">
        <w:rPr>
          <w:rFonts w:cs="B Titr" w:hint="cs"/>
          <w:sz w:val="32"/>
          <w:szCs w:val="32"/>
          <w:rtl/>
        </w:rPr>
        <w:t xml:space="preserve"> و</w:t>
      </w:r>
      <w:r w:rsidRPr="008A016E">
        <w:rPr>
          <w:rFonts w:cs="B Titr"/>
          <w:sz w:val="32"/>
          <w:szCs w:val="32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Pr="008A016E" w:rsidRDefault="001907E3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>ماه</w:t>
      </w:r>
      <w:r w:rsidR="009C2365" w:rsidRPr="008A016E">
        <w:rPr>
          <w:rFonts w:cs="B Titr"/>
          <w:sz w:val="36"/>
          <w:szCs w:val="36"/>
          <w:rtl/>
        </w:rPr>
        <w:t xml:space="preserve"> </w:t>
      </w:r>
      <w:r w:rsidRPr="008A016E">
        <w:rPr>
          <w:rFonts w:cs="B Titr"/>
          <w:sz w:val="36"/>
          <w:szCs w:val="36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</w:tcPr>
          <w:p w14:paraId="1A7BD51F" w14:textId="77777777"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0B0CC1E7" w:rsidR="00D23D8F" w:rsidRDefault="00D23D8F" w:rsidP="000B6389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="000B6389">
        <w:rPr>
          <w:rFonts w:hint="cs"/>
          <w:b/>
          <w:bCs/>
          <w:rtl/>
        </w:rPr>
        <w:t>..........</w:t>
      </w:r>
      <w:r w:rsidRPr="00D23D8F">
        <w:rPr>
          <w:b/>
          <w:bCs/>
          <w:rtl/>
        </w:rPr>
        <w:t xml:space="preserve"> </w:t>
      </w:r>
      <w:r>
        <w:rPr>
          <w:rtl/>
        </w:rPr>
        <w:t xml:space="preserve">دانشجوی کارشناسی ارشد </w:t>
      </w:r>
      <w:r w:rsidR="000B6389">
        <w:rPr>
          <w:rFonts w:hint="cs"/>
          <w:rtl/>
        </w:rPr>
        <w:t>رشته .........</w:t>
      </w:r>
      <w:r>
        <w:rPr>
          <w:rtl/>
        </w:rPr>
        <w:t xml:space="preserve"> دانشکده </w:t>
      </w:r>
      <w:r w:rsidR="000B6389">
        <w:rPr>
          <w:rFonts w:hint="cs"/>
          <w:rtl/>
        </w:rPr>
        <w:t>.......</w:t>
      </w:r>
      <w:r>
        <w:rPr>
          <w:rtl/>
        </w:rPr>
        <w:t xml:space="preserve">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697E3276" w:rsidR="004B384E" w:rsidRPr="00E936A8" w:rsidRDefault="002867DC" w:rsidP="00A0296D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="00A0296D">
        <w:rPr>
          <w:rFonts w:hint="cs"/>
          <w:b/>
          <w:bCs/>
          <w:szCs w:val="24"/>
          <w:rtl/>
        </w:rPr>
        <w:t>.......</w:t>
      </w:r>
      <w:bookmarkStart w:id="0" w:name="_GoBack"/>
      <w:bookmarkEnd w:id="0"/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0B6389">
        <w:rPr>
          <w:rFonts w:hint="cs"/>
          <w:szCs w:val="24"/>
          <w:rtl/>
        </w:rPr>
        <w:t>......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</w:t>
      </w:r>
      <w:r w:rsidR="000B6389">
        <w:rPr>
          <w:rFonts w:hint="cs"/>
          <w:b/>
          <w:bCs/>
          <w:szCs w:val="24"/>
          <w:rtl/>
        </w:rPr>
        <w:t>........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45345D">
          <w:footerReference w:type="default" r:id="rId15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45345D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1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A0296D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A0296D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A0296D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A0296D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A0296D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A0296D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A0296D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A0296D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A0296D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2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3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3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45345D"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4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4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45345D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5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5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6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7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7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8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8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9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9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10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10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1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1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2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3" w:name="_Toc376069625"/>
      <w:bookmarkEnd w:id="12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3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4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4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5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6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6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7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8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8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45345D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9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9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45345D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20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20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1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1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2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2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3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3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4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4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5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5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6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7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8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8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45345D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9" w:name="_Toc376069641"/>
      <w:r>
        <w:rPr>
          <w:rtl/>
        </w:rPr>
        <w:t>فصل سوم</w:t>
      </w:r>
      <w:bookmarkEnd w:id="29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30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30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1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2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3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4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5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6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6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7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8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8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9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9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0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40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45345D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1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1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2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2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3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4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4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5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5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45345D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6" w:name="_Toc331879893"/>
      <w:bookmarkStart w:id="47" w:name="_Toc335585052"/>
      <w:bookmarkStart w:id="48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6"/>
      <w:bookmarkEnd w:id="47"/>
      <w:bookmarkEnd w:id="48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9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9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50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50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1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2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2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3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3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4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5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5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6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7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8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8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45345D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45345D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9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9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45345D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A0296D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4" w:tgtFrame="_blank" w:history="1">
        <w:proofErr w:type="gramStart"/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HEC University Rankings - Methodology and Criteria.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Retrieved August 5, 2012.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from</w:t>
      </w:r>
      <w:proofErr w:type="gramEnd"/>
      <w:r w:rsidR="002001B8" w:rsidRPr="005C388D">
        <w:rPr>
          <w:rFonts w:cs="Times New Roman"/>
          <w:bCs/>
          <w:szCs w:val="24"/>
        </w:rPr>
        <w:t xml:space="preserve">: </w:t>
      </w:r>
      <w:hyperlink r:id="rId45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proofErr w:type="gramStart"/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proofErr w:type="gramEnd"/>
      <w:r w:rsidRPr="002001B8">
        <w:rPr>
          <w:rFonts w:cs="B Nazanin"/>
          <w:i/>
          <w:iCs/>
          <w:szCs w:val="24"/>
        </w:rPr>
        <w:t xml:space="preserve"> </w:t>
      </w:r>
      <w:proofErr w:type="gramStart"/>
      <w:r w:rsidRPr="002001B8">
        <w:rPr>
          <w:rFonts w:cs="B Nazanin"/>
          <w:szCs w:val="24"/>
        </w:rPr>
        <w:t>Extent of congruence between student perception and media representation of quality of higher institution.</w:t>
      </w:r>
      <w:proofErr w:type="gramEnd"/>
      <w:r w:rsidRPr="002001B8">
        <w:rPr>
          <w:rFonts w:cs="B Nazanin"/>
          <w:szCs w:val="24"/>
        </w:rPr>
        <w:t xml:space="preserve">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proofErr w:type="spellStart"/>
      <w:r w:rsidRPr="002001B8">
        <w:rPr>
          <w:rFonts w:cs="B Nazanin"/>
          <w:szCs w:val="24"/>
        </w:rPr>
        <w:t>Nesterov</w:t>
      </w:r>
      <w:proofErr w:type="spellEnd"/>
      <w:r w:rsidRPr="002001B8">
        <w:rPr>
          <w:rFonts w:cs="B Nazanin"/>
          <w:szCs w:val="24"/>
        </w:rPr>
        <w:t xml:space="preserve"> A.V. (2011). </w:t>
      </w:r>
      <w:proofErr w:type="gramStart"/>
      <w:r w:rsidRPr="002001B8">
        <w:rPr>
          <w:rFonts w:cs="B Nazanin"/>
          <w:szCs w:val="24"/>
        </w:rPr>
        <w:t>The Influence of Rankings on the Development of Universities.</w:t>
      </w:r>
      <w:proofErr w:type="gramEnd"/>
      <w:r w:rsidRPr="002001B8">
        <w:rPr>
          <w:rFonts w:cs="B Nazanin"/>
          <w:szCs w:val="24"/>
        </w:rPr>
        <w:t xml:space="preserve">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45345D">
          <w:headerReference w:type="default" r:id="rId46"/>
          <w:footerReference w:type="default" r:id="rId4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4 International Colleges &amp; Universities</w:t>
      </w:r>
      <w:proofErr w:type="gramStart"/>
      <w:r w:rsidRPr="002001B8">
        <w:rPr>
          <w:rFonts w:cs="B Nazanin"/>
          <w:szCs w:val="24"/>
        </w:rPr>
        <w:t>.(</w:t>
      </w:r>
      <w:proofErr w:type="gramEnd"/>
      <w:r w:rsidRPr="002001B8">
        <w:rPr>
          <w:rFonts w:cs="B Nazanin"/>
          <w:szCs w:val="24"/>
        </w:rPr>
        <w:t xml:space="preserve">2011). </w:t>
      </w:r>
      <w:proofErr w:type="gramStart"/>
      <w:r w:rsidRPr="002001B8">
        <w:rPr>
          <w:rFonts w:cs="B Nazanin"/>
          <w:szCs w:val="24"/>
        </w:rPr>
        <w:t>4 International Colleges &amp; Universities.</w:t>
      </w:r>
      <w:proofErr w:type="gramEnd"/>
      <w:r w:rsidRPr="002001B8">
        <w:rPr>
          <w:rFonts w:cs="B Nazanin"/>
          <w:szCs w:val="24"/>
        </w:rPr>
        <w:t xml:space="preserve"> About Us: Your gateway to World Universities and Colleges. Retrieved August 15, 2011from: </w:t>
      </w:r>
      <w:hyperlink r:id="rId48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45345D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60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60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1" w:name="_Toc376069669"/>
      <w:bookmarkStart w:id="62" w:name="OLE_LINK6"/>
      <w:bookmarkStart w:id="63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1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45345D">
          <w:headerReference w:type="default" r:id="rId51"/>
          <w:footerReference w:type="default" r:id="rId5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2"/>
    <w:bookmarkEnd w:id="63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  <w:lang w:bidi="fa-IR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8A016E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</w:rPr>
      </w:pPr>
      <w:proofErr w:type="spellStart"/>
      <w:r w:rsidRPr="008A016E">
        <w:rPr>
          <w:b/>
          <w:bCs/>
          <w:sz w:val="36"/>
          <w:szCs w:val="36"/>
        </w:rPr>
        <w:t>Shahed</w:t>
      </w:r>
      <w:proofErr w:type="spellEnd"/>
      <w:r w:rsidR="00C810D8" w:rsidRPr="008A016E">
        <w:rPr>
          <w:b/>
          <w:bCs/>
          <w:sz w:val="36"/>
          <w:szCs w:val="36"/>
        </w:rPr>
        <w:t xml:space="preserve"> University</w:t>
      </w:r>
    </w:p>
    <w:p w14:paraId="78DA0B1E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 xml:space="preserve">Faculty of </w:t>
      </w:r>
      <w:r w:rsidR="009600FD" w:rsidRPr="008A016E">
        <w:rPr>
          <w:b/>
          <w:bCs/>
          <w:sz w:val="32"/>
          <w:szCs w:val="32"/>
        </w:rPr>
        <w:t>Humanity Science</w:t>
      </w:r>
    </w:p>
    <w:p w14:paraId="5FE9842B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8A016E">
        <w:rPr>
          <w:b/>
          <w:bCs/>
          <w:sz w:val="28"/>
        </w:rPr>
        <w:t xml:space="preserve">Department of Information </w:t>
      </w:r>
      <w:r w:rsidR="009600FD" w:rsidRPr="008A016E">
        <w:rPr>
          <w:b/>
          <w:bCs/>
          <w:sz w:val="28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8A016E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8A016E">
        <w:rPr>
          <w:szCs w:val="24"/>
        </w:rPr>
        <w:t>A thesis submitted in partial fulfillment of the requirements for the degree of Master of Art</w:t>
      </w:r>
      <w:r w:rsidR="00B25C87" w:rsidRPr="008A016E">
        <w:rPr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8A016E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  <w:lang w:val="en-GB"/>
        </w:rPr>
      </w:pPr>
      <w:r w:rsidRPr="008A016E">
        <w:rPr>
          <w:b/>
          <w:bCs/>
          <w:sz w:val="36"/>
          <w:szCs w:val="36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8A016E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DB7B796" w14:textId="2B188DAE" w:rsidR="009C21D3" w:rsidRDefault="009600FD" w:rsidP="008A016E">
      <w:pPr>
        <w:bidi w:val="0"/>
        <w:spacing w:line="360" w:lineRule="auto"/>
        <w:ind w:left="-2" w:firstLine="284"/>
        <w:jc w:val="center"/>
        <w:rPr>
          <w:lang w:bidi="fa-IR"/>
        </w:rPr>
      </w:pPr>
      <w:r w:rsidRPr="008A016E">
        <w:rPr>
          <w:b/>
          <w:bCs/>
          <w:sz w:val="36"/>
          <w:szCs w:val="36"/>
        </w:rPr>
        <w:t>Month Year</w:t>
      </w:r>
    </w:p>
    <w:sectPr w:rsidR="009C21D3" w:rsidSect="0045345D">
      <w:headerReference w:type="default" r:id="rId53"/>
      <w:footerReference w:type="default" r:id="rId54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8218C" w14:textId="77777777" w:rsidR="00845684" w:rsidRDefault="00845684" w:rsidP="001570A5">
      <w:pPr>
        <w:spacing w:line="240" w:lineRule="auto"/>
      </w:pPr>
      <w:r>
        <w:separator/>
      </w:r>
    </w:p>
  </w:endnote>
  <w:endnote w:type="continuationSeparator" w:id="0">
    <w:p w14:paraId="3E394411" w14:textId="77777777" w:rsidR="00845684" w:rsidRDefault="00845684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3069CA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3F4E7DCD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59F82F73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5FCDB862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6D058FE2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4CE03561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A0296D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00B3E9CA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1D11CD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54ED2834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96D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0672E" w14:textId="77777777" w:rsidR="00845684" w:rsidRDefault="00845684" w:rsidP="001570A5">
      <w:pPr>
        <w:spacing w:line="240" w:lineRule="auto"/>
      </w:pPr>
      <w:r>
        <w:separator/>
      </w:r>
    </w:p>
  </w:footnote>
  <w:footnote w:type="continuationSeparator" w:id="0">
    <w:p w14:paraId="47C70ED7" w14:textId="77777777" w:rsidR="00845684" w:rsidRDefault="00845684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17635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B6389"/>
    <w:rsid w:val="000C321D"/>
    <w:rsid w:val="000D3EEB"/>
    <w:rsid w:val="000D50C2"/>
    <w:rsid w:val="000E21D3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020B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45E50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5345D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4000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1448"/>
    <w:rsid w:val="00823A7C"/>
    <w:rsid w:val="00825035"/>
    <w:rsid w:val="00826AB7"/>
    <w:rsid w:val="00835C79"/>
    <w:rsid w:val="00842E6A"/>
    <w:rsid w:val="00845684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016E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86845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0296D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5F4F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/"/>
  <w:listSeparator w:val="؛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eader" Target="header7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hyperlink" Target="http://www.paked.net/higher_education/hec_ranking_methodology.htm" TargetMode="External"/><Relationship Id="rId53" Type="http://schemas.openxmlformats.org/officeDocument/2006/relationships/header" Target="header17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yperlink" Target="http://www.hec.gov.pk" TargetMode="External"/><Relationship Id="rId52" Type="http://schemas.openxmlformats.org/officeDocument/2006/relationships/footer" Target="footer1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yperlink" Target="http://www.4icu.org/menu/about.htm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6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chart" Target="charts/chart1.xml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20" Type="http://schemas.openxmlformats.org/officeDocument/2006/relationships/footer" Target="footer4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49" Type="http://schemas.openxmlformats.org/officeDocument/2006/relationships/header" Target="header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D9-45E9-86AE-0D2A8756D5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D9-45E9-86AE-0D2A8756D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9038848"/>
        <c:axId val="208685888"/>
        <c:axId val="0"/>
      </c:bar3DChart>
      <c:catAx>
        <c:axId val="209038848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208685888"/>
        <c:crosses val="autoZero"/>
        <c:auto val="1"/>
        <c:lblAlgn val="ctr"/>
        <c:lblOffset val="100"/>
        <c:noMultiLvlLbl val="1"/>
      </c:catAx>
      <c:valAx>
        <c:axId val="208685888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209038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fa-IR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0F5426-722C-4B43-B5E0-B7E135A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</Template>
  <TotalTime>2</TotalTime>
  <Pages>36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HUM-401-01</cp:lastModifiedBy>
  <cp:revision>5</cp:revision>
  <cp:lastPrinted>2018-11-04T20:01:00Z</cp:lastPrinted>
  <dcterms:created xsi:type="dcterms:W3CDTF">2024-06-10T20:13:00Z</dcterms:created>
  <dcterms:modified xsi:type="dcterms:W3CDTF">2025-09-06T08:57:00Z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